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ook w:val="04A0" w:firstRow="1" w:lastRow="0" w:firstColumn="1" w:lastColumn="0" w:noHBand="0" w:noVBand="1"/>
      </w:tblPr>
      <w:tblGrid>
        <w:gridCol w:w="760"/>
        <w:gridCol w:w="3699"/>
        <w:gridCol w:w="734"/>
        <w:gridCol w:w="734"/>
        <w:gridCol w:w="734"/>
        <w:gridCol w:w="734"/>
        <w:gridCol w:w="734"/>
        <w:gridCol w:w="734"/>
        <w:gridCol w:w="748"/>
        <w:gridCol w:w="748"/>
        <w:gridCol w:w="748"/>
        <w:gridCol w:w="957"/>
        <w:gridCol w:w="1084"/>
        <w:gridCol w:w="780"/>
        <w:gridCol w:w="880"/>
        <w:gridCol w:w="960"/>
      </w:tblGrid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1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BE12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Table 2. </w:t>
            </w:r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Effect of Evodiamine on the rate of </w:t>
            </w:r>
            <w:r w:rsidR="00BE12E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the incidence of </w:t>
            </w:r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>diarrhea induced by</w:t>
            </w:r>
            <w:bookmarkStart w:id="0" w:name="_GoBack"/>
            <w:bookmarkEnd w:id="0"/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 5-FU in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>Swiss</w:t>
            </w:r>
            <w:r w:rsidR="00BE12E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>albino female</w:t>
            </w:r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MY"/>
              </w:rPr>
              <w:t xml:space="preserve"> rats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9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Sl. No.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b/>
                <w:bCs/>
                <w:color w:val="000000"/>
                <w:lang w:eastAsia="en-MY"/>
              </w:rPr>
              <w:t>Treatment group of animals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6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8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11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day 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8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NDC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DC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80%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100%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100%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100%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100%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80%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80%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Evodiamine 12.5 mg/kg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Evodiamine 25 mg/kg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5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Evodiamine 50 mg/kg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Evodiamine 100 mg/kg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proofErr w:type="spellStart"/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Loperamide</w:t>
            </w:r>
            <w:proofErr w:type="spellEnd"/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 xml:space="preserve"> (3 mg/kg)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  <w:r w:rsidRPr="00EA72B3">
              <w:rPr>
                <w:rFonts w:ascii="Calibri" w:eastAsia="Times New Roman" w:hAnsi="Calibri" w:cs="Calibri"/>
                <w:color w:val="00000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  <w:tr w:rsidR="00EA72B3" w:rsidRPr="00EA72B3" w:rsidTr="00BE12E4">
        <w:trPr>
          <w:trHeight w:val="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72B3" w:rsidRPr="00EA72B3" w:rsidRDefault="00EA72B3" w:rsidP="00EA72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MY"/>
              </w:rPr>
            </w:pPr>
          </w:p>
        </w:tc>
      </w:tr>
    </w:tbl>
    <w:p w:rsidR="004E0939" w:rsidRDefault="004E0939"/>
    <w:sectPr w:rsidR="004E0939" w:rsidSect="00EA72B3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B3"/>
    <w:rsid w:val="004E0939"/>
    <w:rsid w:val="00BE12E4"/>
    <w:rsid w:val="00EA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567</Characters>
  <Application>Microsoft Office Word</Application>
  <DocSecurity>0</DocSecurity>
  <Lines>4</Lines>
  <Paragraphs>1</Paragraphs>
  <ScaleCrop>false</ScaleCrop>
  <Company>HP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Moklesur</dc:creator>
  <cp:lastModifiedBy>Prof Moklesur</cp:lastModifiedBy>
  <cp:revision>2</cp:revision>
  <dcterms:created xsi:type="dcterms:W3CDTF">2020-11-17T19:10:00Z</dcterms:created>
  <dcterms:modified xsi:type="dcterms:W3CDTF">2020-11-17T21:17:00Z</dcterms:modified>
</cp:coreProperties>
</file>